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Verdana" w:cs="Verdana" w:eastAsia="Verdana" w:hAnsi="Verdana"/>
        </w:rPr>
      </w:pPr>
      <w:r w:rsidDel="00000000" w:rsidR="00000000" w:rsidRPr="00000000">
        <w:rPr/>
        <w:drawing>
          <wp:inline distB="0" distT="0" distL="114300" distR="114300">
            <wp:extent cx="801370" cy="79248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2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4286250</wp:posOffset>
                </wp:positionH>
                <wp:positionV relativeFrom="paragraph">
                  <wp:posOffset>0</wp:posOffset>
                </wp:positionV>
                <wp:extent cx="3781425" cy="87409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60050" y="3299474"/>
                          <a:ext cx="3771900" cy="853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HAWAII DEPARTMENT OF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ESSA Hawaii Qualified Teacher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School Year 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22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-2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 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Charter School Monitoring Template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(Monitoring for School Year 20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21-22</w:t>
                            </w: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4286250</wp:posOffset>
                </wp:positionH>
                <wp:positionV relativeFrom="paragraph">
                  <wp:posOffset>0</wp:posOffset>
                </wp:positionV>
                <wp:extent cx="3781425" cy="87409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1425" cy="8740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1: HQT Progress</w:t>
      </w:r>
    </w:p>
    <w:tbl>
      <w:tblPr>
        <w:tblStyle w:val="Table1"/>
        <w:tblW w:w="13500.0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0"/>
        <w:gridCol w:w="5850"/>
        <w:gridCol w:w="6960"/>
        <w:tblGridChange w:id="0">
          <w:tblGrid>
            <w:gridCol w:w="690"/>
            <w:gridCol w:w="5850"/>
            <w:gridCol w:w="69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Evidence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 of classes taught by HQTs BOY 2021-22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Monitor:  Provide data.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 of classes taught by HQTs EOY 2021-22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Monitor:  Provide data.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Percent of classes taught by HQTs BOY 2022-23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Monitor:  Provide data.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HQTs =Hawaii Qualified Teachers, BOY=Beginning of Year 10/1, EOY=End of Year 6/30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2: Professional Development/Support to Educators</w:t>
      </w:r>
    </w:p>
    <w:tbl>
      <w:tblPr>
        <w:tblStyle w:val="Table2"/>
        <w:tblW w:w="13503.75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"/>
        <w:gridCol w:w="5205"/>
        <w:gridCol w:w="3796.875"/>
        <w:gridCol w:w="3796.875"/>
        <w:tblGridChange w:id="0">
          <w:tblGrid>
            <w:gridCol w:w="705"/>
            <w:gridCol w:w="5205"/>
            <w:gridCol w:w="3796.875"/>
            <w:gridCol w:w="3796.8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3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Answer/Evidence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Charter School Response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Was your school identified as a Title I school?</w:t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Was your school a TSI or CSI school?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Provide response for status in SY 2021-2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Did your school receive Title IIA funds?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Provide response.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the school received Title IIA funds, what did the school use the funds for?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Provide program ID(s), list activities and supporting documentation.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the school received Title IIA funds, how did this help to “increase student achievement consistent with challenging State academic standards”?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Provide response.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mentoring and induction support did the school provide to beginning teachers?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(Note: Charter schools do not follow the Hawaii State Department of Education program and are not required to follow this requirement.)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 Provide list and sign in.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2.6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Were Title II A funds used to support induction and mentoring activities in 2.5? 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Provide response.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2.7</w:t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was the amount of Title IIA used in 2.5?</w:t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Provide response and supporting documents as applicable.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Does the amount in item 2.5 match the expenditure reports and other supporting documentation?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 Provide Title II expenditure report and supporting documents as applicable.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2.9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mentoring and induction support did the commission provide to schools?</w:t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Provide response.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2.10</w:t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did the school ensure that professional activities meet the statutory definition of  professional development which requires PD be:</w:t>
            </w:r>
          </w:p>
          <w:p w:rsidR="00000000" w:rsidDel="00000000" w:rsidP="00000000" w:rsidRDefault="00000000" w:rsidRPr="00000000" w14:paraId="0000003F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sustained;</w:t>
            </w:r>
          </w:p>
          <w:p w:rsidR="00000000" w:rsidDel="00000000" w:rsidP="00000000" w:rsidRDefault="00000000" w:rsidRPr="00000000" w14:paraId="00000040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intensive;</w:t>
            </w:r>
          </w:p>
          <w:p w:rsidR="00000000" w:rsidDel="00000000" w:rsidP="00000000" w:rsidRDefault="00000000" w:rsidRPr="00000000" w14:paraId="00000041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collaborative;</w:t>
            </w:r>
          </w:p>
          <w:p w:rsidR="00000000" w:rsidDel="00000000" w:rsidP="00000000" w:rsidRDefault="00000000" w:rsidRPr="00000000" w14:paraId="00000042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job-embedded;</w:t>
            </w:r>
          </w:p>
          <w:p w:rsidR="00000000" w:rsidDel="00000000" w:rsidP="00000000" w:rsidRDefault="00000000" w:rsidRPr="00000000" w14:paraId="00000043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data-driven; and</w:t>
            </w:r>
          </w:p>
          <w:p w:rsidR="00000000" w:rsidDel="00000000" w:rsidP="00000000" w:rsidRDefault="00000000" w:rsidRPr="00000000" w14:paraId="00000044">
            <w:pPr>
              <w:pageBreakBefore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classroom focused?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Provide documentation of steps taken to ensure PD meets the statutory definition.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2.11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did the school ensure that Title II funds were utilized in alignment with the Federal Funds Request (FFR)?</w:t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Provide response and provide a copy of FFR for SY 2022-23.</w:t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2.12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Did the school follow the</w:t>
            </w:r>
            <w:r w:rsidDel="00000000" w:rsidR="00000000" w:rsidRPr="00000000">
              <w:rPr>
                <w:color w:val="1155cc"/>
                <w:sz w:val="22"/>
                <w:szCs w:val="22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Federal Fund Procedures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using Title II A Funds?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Provide response.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Section 3: Teacher Qualifications</w:t>
      </w:r>
    </w:p>
    <w:tbl>
      <w:tblPr>
        <w:tblStyle w:val="Table3"/>
        <w:tblW w:w="13493.433476394848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5.2789699570815"/>
        <w:gridCol w:w="5265"/>
        <w:gridCol w:w="3825"/>
        <w:gridCol w:w="3708.154506437768"/>
        <w:tblGridChange w:id="0">
          <w:tblGrid>
            <w:gridCol w:w="695.2789699570815"/>
            <w:gridCol w:w="5265"/>
            <w:gridCol w:w="3825"/>
            <w:gridCol w:w="3708.1545064377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Answer/Evidence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5">
            <w:pPr>
              <w:pageBreakBefore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Charter School Response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Does the master schedule match the course offerings, teacher assignment, and student course assignments submitted to DOE?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chool:  Provide copy of 2021-22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master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schedule.  (Elementary schools: tentative staffing schedule.)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Include the legal name of teachers (used in SIS/assignment input in eHR) on the master schedule/tentative staffing schedule.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3.2</w:t>
            </w:r>
          </w:p>
          <w:p w:rsidR="00000000" w:rsidDel="00000000" w:rsidP="00000000" w:rsidRDefault="00000000" w:rsidRPr="00000000" w14:paraId="0000005B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Was the course and assignment data submitted in SIS or eHR for HQ Assignment Input by September 1 and within 30 days of any new course assignment?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Monitor: Check SIS data or eHQ assignment data.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E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response required.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Did the school confirm the HQT data accuracy including ACCN teaching assignment(s) during the September 2021 Preview?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Monitor: Confirm accurate assignments.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2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response required.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Does the school maintain a copy of all HQ documentation in each teacher’s employee file (e.g. PDP Plan (optional), HQ Form with attached documents,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NHQT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parent letter)?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 Provide copies of HQ documentation for teachers listed.</w:t>
            </w:r>
          </w:p>
          <w:p w:rsidR="00000000" w:rsidDel="00000000" w:rsidP="00000000" w:rsidRDefault="00000000" w:rsidRPr="00000000" w14:paraId="00000066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Monitor: Review for completeness.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Did the school request for a Technology Based Exemption?</w:t>
            </w:r>
          </w:p>
          <w:p w:rsidR="00000000" w:rsidDel="00000000" w:rsidP="00000000" w:rsidRDefault="00000000" w:rsidRPr="00000000" w14:paraId="0000006B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yes, what teacher(s) was it submitted for?</w:t>
            </w:r>
          </w:p>
          <w:p w:rsidR="00000000" w:rsidDel="00000000" w:rsidP="00000000" w:rsidRDefault="00000000" w:rsidRPr="00000000" w14:paraId="0000006D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Did the technology used provide 100% of the instruction, assessment and grading of the student(s)?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School:  Provide list, copies of PO, invoice and ATP.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Provide copy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of student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(s) grade report (name and PII of student to be removed).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4: Casual Personnel  (PTT, PPE and PPT)</w:t>
      </w:r>
    </w:p>
    <w:tbl>
      <w:tblPr>
        <w:tblStyle w:val="Table4"/>
        <w:tblW w:w="13516.875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6.875"/>
        <w:gridCol w:w="5325"/>
        <w:gridCol w:w="3840"/>
        <w:gridCol w:w="3705"/>
        <w:tblGridChange w:id="0">
          <w:tblGrid>
            <w:gridCol w:w="646.875"/>
            <w:gridCol w:w="5325"/>
            <w:gridCol w:w="3840"/>
            <w:gridCol w:w="3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Answer/Evidence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Charter School Response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Does the school maintain all required employment documents (Application for Casual Employment, Form I-9, HQT/qualification documents*) for casual personnel (PTT, PPE and PPT)?  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 *transcript, diploma, Praxis score etc.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Monitor: Provide Casual Personnel List.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School: Refer to Casual Personnel List.  Link documents for casual personnel listed on the Casual Personnel List.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Did the school forward the supporting HQT/qualification documentation to the Educator Quality Section with the Casual Employment ESSA HQ Coversheet?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School: Provide response.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Did any non-HQ PTT DIN teach for four or more consecutive weeks? Was a NHQT letter sent home for the PTT?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School: Provide response and </w:t>
            </w:r>
            <w:r w:rsidDel="00000000" w:rsidR="00000000" w:rsidRPr="00000000">
              <w:rPr>
                <w:rtl w:val="0"/>
              </w:rPr>
              <w:t xml:space="preserve">provide  copy</w:t>
            </w:r>
            <w:r w:rsidDel="00000000" w:rsidR="00000000" w:rsidRPr="00000000">
              <w:rPr>
                <w:rtl w:val="0"/>
              </w:rPr>
              <w:t xml:space="preserve"> of the NHQT letter.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Was a PTTB waiver submitted for PTTs without at least a bachelor’s degree? (7/1/2021 to 5/30/2022)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Was a PTTC waiver submitted for PTTs without at least a bachelor’s degree? (effective 5/31/2022)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School: Provide names of casual personnel with PTTB and/or PTTC Waiver.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Monitor: Confirm that waiver was submitted.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Did any PPE DIS provide support to English learners?  If yes, is the PPE DIS TESOL HQ or did the PPE DIS work under the direct supervision of a TESOL HQ teacher?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School: Provide name(s) of PPE DIS and teacher providing supervision.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Did any PPE DIS or PPT DIS coordinate parental involvement activities (PCNC)?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School: Provide name(s) of PPE or PPT DIS.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Was a PPE DIS Waiver or PPT DIS Waiver submitted for PPE or PPT DIS that did not meet Paraprofessional requirements?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School: Provide name(s) of PPE DIS-W and/or PPT DIS-W.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Monitor: Confirm that waiver was submitted.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5: School Assurances</w:t>
      </w:r>
    </w:p>
    <w:tbl>
      <w:tblPr>
        <w:tblStyle w:val="Table5"/>
        <w:tblW w:w="13488.75" w:type="dxa"/>
        <w:jc w:val="left"/>
        <w:tblInd w:w="-4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8.75"/>
        <w:gridCol w:w="5295"/>
        <w:gridCol w:w="3975"/>
        <w:gridCol w:w="3600"/>
        <w:tblGridChange w:id="0">
          <w:tblGrid>
            <w:gridCol w:w="618.75"/>
            <w:gridCol w:w="5295"/>
            <w:gridCol w:w="3975"/>
            <w:gridCol w:w="3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Document/Evidence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Response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 5.1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The school assures that parents or guardians were notified when their child had been assigned or had been taught for four or more consecutive weeks by a teacher or substitute who is non-HQ.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School:  Provide evidence that parental notification letters were sent to parents of NHQTs and substitutes. Provide a copy of each letter sent.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The school assures that all parents were notified of their right to request and receive information on the qualifications of their children’s teachers.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School:  Provide a copy of the school’s notification to parents and the method of distribution.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Did the school receive any requests for teacher qualifications?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School:  Provide evidence of the school’s response to a parental request.  If there were no requests, indicate “n/a”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pageBreakBefore w:val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Note:  Compliance will be monitored by DOE.  Failure to meet program regulations and/or established deadlines may result in sanctions, including an interruption of federal funds.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 w:orient="landscape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ageBreakBefore w:val="0"/>
      <w:widowControl w:val="0"/>
      <w:tabs>
        <w:tab w:val="center" w:pos="4320"/>
        <w:tab w:val="right" w:pos="8640"/>
      </w:tabs>
      <w:spacing w:after="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Revised 07/01/2022</w:t>
    </w:r>
  </w:p>
  <w:p w:rsidR="00000000" w:rsidDel="00000000" w:rsidP="00000000" w:rsidRDefault="00000000" w:rsidRPr="00000000" w14:paraId="000000B0">
    <w:pPr>
      <w:pageBreakBefore w:val="0"/>
      <w:widowControl w:val="0"/>
      <w:tabs>
        <w:tab w:val="center" w:pos="4320"/>
        <w:tab w:val="right" w:pos="8640"/>
      </w:tabs>
      <w:spacing w:after="0" w:lineRule="auto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of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drive.google.com/file/d/165HEt-XSoUO6XF8NmTA4-OVAWJnEvMLO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